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7B" w:rsidRDefault="004C177B" w:rsidP="004C177B">
      <w:pPr>
        <w:spacing w:before="120" w:line="240" w:lineRule="auto"/>
        <w:jc w:val="both"/>
        <w:rPr>
          <w:rFonts w:ascii="Arial" w:eastAsia="Calibri" w:hAnsi="Arial" w:cs="Arial"/>
          <w:lang w:val="es-ES_tradnl"/>
        </w:rPr>
      </w:pPr>
    </w:p>
    <w:p w:rsidR="004C177B" w:rsidRDefault="004C177B" w:rsidP="004C177B">
      <w:pPr>
        <w:spacing w:before="120" w:line="240" w:lineRule="auto"/>
        <w:jc w:val="both"/>
        <w:rPr>
          <w:rFonts w:ascii="Arial" w:eastAsia="Calibri" w:hAnsi="Arial" w:cs="Arial"/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2399665" cy="782955"/>
            <wp:effectExtent l="1905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0F" w:rsidRDefault="00CF450F" w:rsidP="009B67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</w:p>
    <w:p w:rsidR="005B09A7" w:rsidRPr="005B09A7" w:rsidRDefault="00197918" w:rsidP="00D611AD">
      <w:pPr>
        <w:jc w:val="both"/>
        <w:rPr>
          <w:rFonts w:ascii="Arial" w:eastAsia="Times New Roman" w:hAnsi="Arial" w:cs="Arial"/>
          <w:b/>
          <w:bCs/>
          <w:kern w:val="36"/>
          <w:sz w:val="32"/>
          <w:szCs w:val="32"/>
          <w:lang w:eastAsia="es-ES"/>
        </w:rPr>
      </w:pPr>
      <w:r w:rsidRPr="005B09A7">
        <w:rPr>
          <w:rFonts w:ascii="Arial" w:eastAsia="Times New Roman" w:hAnsi="Arial" w:cs="Arial"/>
          <w:b/>
          <w:bCs/>
          <w:kern w:val="36"/>
          <w:sz w:val="32"/>
          <w:szCs w:val="32"/>
          <w:lang w:eastAsia="es-ES"/>
        </w:rPr>
        <w:t xml:space="preserve">Sanidad </w:t>
      </w:r>
      <w:r w:rsidR="00AF46B1">
        <w:rPr>
          <w:rFonts w:ascii="Arial" w:eastAsia="Times New Roman" w:hAnsi="Arial" w:cs="Arial"/>
          <w:b/>
          <w:bCs/>
          <w:kern w:val="36"/>
          <w:sz w:val="32"/>
          <w:szCs w:val="32"/>
          <w:lang w:eastAsia="es-ES"/>
        </w:rPr>
        <w:t>investiga dos</w:t>
      </w:r>
      <w:r w:rsidR="00D611AD" w:rsidRPr="005B09A7">
        <w:rPr>
          <w:rFonts w:ascii="Arial" w:eastAsia="Times New Roman" w:hAnsi="Arial" w:cs="Arial"/>
          <w:b/>
          <w:bCs/>
          <w:kern w:val="36"/>
          <w:sz w:val="32"/>
          <w:szCs w:val="32"/>
          <w:lang w:eastAsia="es-ES"/>
        </w:rPr>
        <w:t xml:space="preserve"> caso</w:t>
      </w:r>
      <w:r w:rsidR="00AF46B1">
        <w:rPr>
          <w:rFonts w:ascii="Arial" w:eastAsia="Times New Roman" w:hAnsi="Arial" w:cs="Arial"/>
          <w:b/>
          <w:bCs/>
          <w:kern w:val="36"/>
          <w:sz w:val="32"/>
          <w:szCs w:val="32"/>
          <w:lang w:eastAsia="es-ES"/>
        </w:rPr>
        <w:t>s de</w:t>
      </w:r>
      <w:r w:rsidR="00836844">
        <w:rPr>
          <w:rFonts w:ascii="Arial" w:eastAsia="Times New Roman" w:hAnsi="Arial" w:cs="Arial"/>
          <w:b/>
          <w:bCs/>
          <w:kern w:val="36"/>
          <w:sz w:val="32"/>
          <w:szCs w:val="32"/>
          <w:lang w:eastAsia="es-ES"/>
        </w:rPr>
        <w:t xml:space="preserve"> posible</w:t>
      </w:r>
      <w:r w:rsidR="00AF46B1">
        <w:rPr>
          <w:rFonts w:ascii="Arial" w:eastAsia="Times New Roman" w:hAnsi="Arial" w:cs="Arial"/>
          <w:b/>
          <w:bCs/>
          <w:kern w:val="36"/>
          <w:sz w:val="32"/>
          <w:szCs w:val="32"/>
          <w:lang w:eastAsia="es-ES"/>
        </w:rPr>
        <w:t xml:space="preserve"> fiebre hemorrágica </w:t>
      </w:r>
    </w:p>
    <w:p w:rsidR="00AF46B1" w:rsidRDefault="00AF46B1" w:rsidP="005B09A7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 w:rsidRPr="00AF46B1">
        <w:rPr>
          <w:rFonts w:ascii="Arial" w:eastAsia="Times New Roman" w:hAnsi="Arial" w:cs="Arial"/>
          <w:sz w:val="28"/>
          <w:szCs w:val="28"/>
          <w:lang w:eastAsia="es-ES"/>
        </w:rPr>
        <w:t xml:space="preserve">Se han remitido muestras al Centro Nacional de Microbiología para </w:t>
      </w:r>
      <w:r w:rsidR="00E26770">
        <w:rPr>
          <w:rFonts w:ascii="Arial" w:eastAsia="Times New Roman" w:hAnsi="Arial" w:cs="Arial"/>
          <w:sz w:val="28"/>
          <w:szCs w:val="28"/>
          <w:lang w:eastAsia="es-ES"/>
        </w:rPr>
        <w:t>conocer la patología</w:t>
      </w:r>
      <w:r w:rsidRPr="00AF46B1">
        <w:rPr>
          <w:rFonts w:ascii="Arial" w:eastAsia="Times New Roman" w:hAnsi="Arial" w:cs="Arial"/>
          <w:sz w:val="28"/>
          <w:szCs w:val="28"/>
          <w:lang w:eastAsia="es-ES"/>
        </w:rPr>
        <w:t xml:space="preserve"> </w:t>
      </w:r>
    </w:p>
    <w:p w:rsidR="00705599" w:rsidRPr="00AF46B1" w:rsidRDefault="00705599" w:rsidP="005B09A7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sz w:val="28"/>
          <w:szCs w:val="28"/>
          <w:lang w:eastAsia="es-ES"/>
        </w:rPr>
        <w:t>Los resultados de los análisis se conocerán previsiblemente mañana por la tarde</w:t>
      </w:r>
    </w:p>
    <w:p w:rsidR="005B09A7" w:rsidRDefault="005B09A7" w:rsidP="00D611AD">
      <w:pPr>
        <w:spacing w:after="0" w:line="288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</w:pPr>
    </w:p>
    <w:p w:rsidR="001922B6" w:rsidRDefault="00D611AD" w:rsidP="00D611A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611AD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Madrid</w:t>
      </w:r>
      <w:r w:rsidR="00AF46B1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, 31</w:t>
      </w:r>
      <w:r w:rsidRPr="00D611AD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 xml:space="preserve"> de </w:t>
      </w:r>
      <w:r w:rsidR="00AF46B1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>agosto</w:t>
      </w:r>
      <w:r w:rsidRPr="00D611AD">
        <w:rPr>
          <w:rFonts w:ascii="Arial" w:eastAsia="Times New Roman" w:hAnsi="Arial" w:cs="Arial"/>
          <w:i/>
          <w:sz w:val="24"/>
          <w:szCs w:val="24"/>
          <w:u w:val="single"/>
          <w:lang w:eastAsia="es-ES"/>
        </w:rPr>
        <w:t xml:space="preserve"> de 2016. - </w:t>
      </w:r>
      <w:r w:rsidR="009B45C2" w:rsidRPr="00D611AD">
        <w:rPr>
          <w:rFonts w:ascii="Arial" w:hAnsi="Arial" w:cs="Arial"/>
          <w:sz w:val="24"/>
          <w:szCs w:val="24"/>
        </w:rPr>
        <w:t xml:space="preserve">La Dirección General de Salud Pública de la Consejería de Sanidad </w:t>
      </w:r>
      <w:r w:rsidRPr="00D611AD">
        <w:rPr>
          <w:rFonts w:ascii="Arial" w:hAnsi="Arial" w:cs="Arial"/>
          <w:sz w:val="24"/>
          <w:szCs w:val="24"/>
        </w:rPr>
        <w:t xml:space="preserve">de la Comunidad de Madrid </w:t>
      </w:r>
      <w:r w:rsidR="00244CD8">
        <w:rPr>
          <w:rFonts w:ascii="Arial" w:hAnsi="Arial" w:cs="Arial"/>
          <w:sz w:val="24"/>
          <w:szCs w:val="24"/>
        </w:rPr>
        <w:t>está investigando el origen de dos casos de</w:t>
      </w:r>
      <w:r w:rsidR="00836844">
        <w:rPr>
          <w:rFonts w:ascii="Arial" w:hAnsi="Arial" w:cs="Arial"/>
          <w:sz w:val="24"/>
          <w:szCs w:val="24"/>
        </w:rPr>
        <w:t xml:space="preserve"> posible</w:t>
      </w:r>
      <w:r w:rsidR="00244CD8">
        <w:rPr>
          <w:rFonts w:ascii="Arial" w:hAnsi="Arial" w:cs="Arial"/>
          <w:sz w:val="24"/>
          <w:szCs w:val="24"/>
        </w:rPr>
        <w:t xml:space="preserve"> fiebre hemorrágica. </w:t>
      </w:r>
      <w:r w:rsidR="00E26770">
        <w:rPr>
          <w:rFonts w:ascii="Arial" w:hAnsi="Arial" w:cs="Arial"/>
          <w:sz w:val="24"/>
          <w:szCs w:val="24"/>
        </w:rPr>
        <w:t xml:space="preserve">El primero se trata de un varón </w:t>
      </w:r>
      <w:r w:rsidR="00AF46B1">
        <w:rPr>
          <w:rFonts w:ascii="Arial" w:hAnsi="Arial" w:cs="Arial"/>
          <w:sz w:val="24"/>
          <w:szCs w:val="24"/>
        </w:rPr>
        <w:t xml:space="preserve">que falleció el pasado 25 de agosto en el Hospital Gregorio Marañón, tras ser atendido inicialmente en el Hospital Infanta Leonor. </w:t>
      </w:r>
      <w:r w:rsidR="00E26770">
        <w:rPr>
          <w:rFonts w:ascii="Arial" w:hAnsi="Arial" w:cs="Arial"/>
          <w:sz w:val="24"/>
          <w:szCs w:val="24"/>
        </w:rPr>
        <w:t>El paciente refirió haberse detectado una garrapata tras dar un paseo por el campo</w:t>
      </w:r>
      <w:r w:rsidR="00836844">
        <w:rPr>
          <w:rFonts w:ascii="Arial" w:hAnsi="Arial" w:cs="Arial"/>
          <w:sz w:val="24"/>
          <w:szCs w:val="24"/>
        </w:rPr>
        <w:t xml:space="preserve"> en la Comunidad de Castilla-León</w:t>
      </w:r>
      <w:r w:rsidR="00E26770">
        <w:rPr>
          <w:rFonts w:ascii="Arial" w:hAnsi="Arial" w:cs="Arial"/>
          <w:sz w:val="24"/>
          <w:szCs w:val="24"/>
        </w:rPr>
        <w:t xml:space="preserve">. </w:t>
      </w:r>
    </w:p>
    <w:p w:rsidR="001922B6" w:rsidRDefault="001922B6" w:rsidP="00D611A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1922B6" w:rsidRDefault="00E26770" w:rsidP="001922B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segunda paciente es una</w:t>
      </w:r>
      <w:r w:rsidR="00AF46B1">
        <w:rPr>
          <w:rFonts w:ascii="Arial" w:hAnsi="Arial" w:cs="Arial"/>
          <w:sz w:val="24"/>
          <w:szCs w:val="24"/>
        </w:rPr>
        <w:t xml:space="preserve"> enfermera de la UCI del</w:t>
      </w:r>
      <w:r w:rsidR="00244CD8">
        <w:rPr>
          <w:rFonts w:ascii="Arial" w:hAnsi="Arial" w:cs="Arial"/>
          <w:sz w:val="24"/>
          <w:szCs w:val="24"/>
        </w:rPr>
        <w:t xml:space="preserve"> propio Hospital Infanta Leonor</w:t>
      </w:r>
      <w:r w:rsidR="00AF46B1">
        <w:rPr>
          <w:rFonts w:ascii="Arial" w:hAnsi="Arial" w:cs="Arial"/>
          <w:sz w:val="24"/>
          <w:szCs w:val="24"/>
        </w:rPr>
        <w:t xml:space="preserve"> </w:t>
      </w:r>
      <w:r w:rsidR="00936489">
        <w:rPr>
          <w:rFonts w:ascii="Arial" w:hAnsi="Arial" w:cs="Arial"/>
          <w:sz w:val="24"/>
          <w:szCs w:val="24"/>
        </w:rPr>
        <w:t>qu</w:t>
      </w:r>
      <w:r w:rsidR="00244CD8">
        <w:rPr>
          <w:rFonts w:ascii="Arial" w:hAnsi="Arial" w:cs="Arial"/>
          <w:sz w:val="24"/>
          <w:szCs w:val="24"/>
        </w:rPr>
        <w:t xml:space="preserve">e atendió al paciente fallecido. Se encuentra actualmente </w:t>
      </w:r>
      <w:r w:rsidR="00936489">
        <w:rPr>
          <w:rFonts w:ascii="Arial" w:hAnsi="Arial" w:cs="Arial"/>
          <w:sz w:val="24"/>
          <w:szCs w:val="24"/>
        </w:rPr>
        <w:t xml:space="preserve"> </w:t>
      </w:r>
      <w:r w:rsidR="00AF46B1">
        <w:rPr>
          <w:rFonts w:ascii="Arial" w:hAnsi="Arial" w:cs="Arial"/>
          <w:sz w:val="24"/>
          <w:szCs w:val="24"/>
        </w:rPr>
        <w:t>ingr</w:t>
      </w:r>
      <w:r w:rsidR="00244CD8">
        <w:rPr>
          <w:rFonts w:ascii="Arial" w:hAnsi="Arial" w:cs="Arial"/>
          <w:sz w:val="24"/>
          <w:szCs w:val="24"/>
        </w:rPr>
        <w:t xml:space="preserve">esada en la UCI de este centro. Al presentar síntomas similares al primer paciente, se han activado los protocolos de prevención, y la paciente está en aislamiento. </w:t>
      </w:r>
    </w:p>
    <w:p w:rsidR="001922B6" w:rsidRDefault="001922B6" w:rsidP="001922B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44CD8" w:rsidRDefault="001922B6" w:rsidP="001922B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remitido muestras de ambos </w:t>
      </w:r>
      <w:r w:rsidR="00D25043">
        <w:rPr>
          <w:rFonts w:ascii="Arial" w:hAnsi="Arial" w:cs="Arial"/>
          <w:sz w:val="24"/>
          <w:szCs w:val="24"/>
        </w:rPr>
        <w:t>pacientes al Centro Nacio</w:t>
      </w:r>
      <w:r w:rsidR="00244CD8">
        <w:rPr>
          <w:rFonts w:ascii="Arial" w:hAnsi="Arial" w:cs="Arial"/>
          <w:sz w:val="24"/>
          <w:szCs w:val="24"/>
        </w:rPr>
        <w:t xml:space="preserve">nal de Microbiología, y se está a la espera de los resultados para determinar </w:t>
      </w:r>
      <w:r w:rsidR="00836844">
        <w:rPr>
          <w:rFonts w:ascii="Arial" w:hAnsi="Arial" w:cs="Arial"/>
          <w:sz w:val="24"/>
          <w:szCs w:val="24"/>
        </w:rPr>
        <w:t>la patología.</w:t>
      </w:r>
      <w:r w:rsidR="00705599">
        <w:rPr>
          <w:rFonts w:ascii="Arial" w:hAnsi="Arial" w:cs="Arial"/>
          <w:sz w:val="24"/>
          <w:szCs w:val="24"/>
        </w:rPr>
        <w:t xml:space="preserve"> Previsiblemente </w:t>
      </w:r>
      <w:bookmarkStart w:id="0" w:name="_GoBack"/>
      <w:bookmarkEnd w:id="0"/>
      <w:r w:rsidR="00705599">
        <w:rPr>
          <w:rFonts w:ascii="Arial" w:hAnsi="Arial" w:cs="Arial"/>
          <w:sz w:val="24"/>
          <w:szCs w:val="24"/>
        </w:rPr>
        <w:t>se conocerán mañana por la tarde.</w:t>
      </w:r>
    </w:p>
    <w:p w:rsidR="004F75E5" w:rsidRDefault="004F75E5" w:rsidP="001922B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44CD8" w:rsidRDefault="00244CD8" w:rsidP="001922B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paralelo, y como medida preventiva, se está realizando una lista de las personas con las que han estado en contacto los pacientes para hacer un seguimiento.</w:t>
      </w:r>
    </w:p>
    <w:p w:rsidR="004F75E5" w:rsidRDefault="004F75E5" w:rsidP="001922B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4F75E5" w:rsidRDefault="004F75E5" w:rsidP="004F75E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fiebre hemorrágica es un proceso que cursa con fiebre alta, trastornos hemorrágicos, que puede ser transmitida por la picadura de garrapata. Excepcionalmente puede transmitirse entre personas a través de fluidos.</w:t>
      </w:r>
    </w:p>
    <w:p w:rsidR="004F75E5" w:rsidRDefault="004F75E5" w:rsidP="001922B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1922B6" w:rsidRDefault="001922B6" w:rsidP="001922B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9B45C2" w:rsidRPr="005B09A7" w:rsidRDefault="009B45C2" w:rsidP="005B09A7">
      <w:pPr>
        <w:pStyle w:val="entradilla"/>
        <w:spacing w:line="288" w:lineRule="auto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sectPr w:rsidR="009B45C2" w:rsidRPr="005B09A7" w:rsidSect="00DF2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70" w:rsidRDefault="00E26770" w:rsidP="0068757E">
      <w:pPr>
        <w:spacing w:after="0" w:line="240" w:lineRule="auto"/>
      </w:pPr>
      <w:r>
        <w:separator/>
      </w:r>
    </w:p>
  </w:endnote>
  <w:endnote w:type="continuationSeparator" w:id="0">
    <w:p w:rsidR="00E26770" w:rsidRDefault="00E26770" w:rsidP="0068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70" w:rsidRDefault="00E26770" w:rsidP="0068757E">
      <w:pPr>
        <w:spacing w:after="0" w:line="240" w:lineRule="auto"/>
      </w:pPr>
      <w:r>
        <w:separator/>
      </w:r>
    </w:p>
  </w:footnote>
  <w:footnote w:type="continuationSeparator" w:id="0">
    <w:p w:rsidR="00E26770" w:rsidRDefault="00E26770" w:rsidP="0068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6BF9"/>
    <w:multiLevelType w:val="hybridMultilevel"/>
    <w:tmpl w:val="1BDE5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25D9"/>
    <w:multiLevelType w:val="multilevel"/>
    <w:tmpl w:val="A78EA5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FC717D"/>
    <w:multiLevelType w:val="hybridMultilevel"/>
    <w:tmpl w:val="700CE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76742"/>
    <w:multiLevelType w:val="hybridMultilevel"/>
    <w:tmpl w:val="3D16EF08"/>
    <w:lvl w:ilvl="0" w:tplc="4CFE2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7B"/>
    <w:rsid w:val="00054136"/>
    <w:rsid w:val="0006683F"/>
    <w:rsid w:val="0009573C"/>
    <w:rsid w:val="000967B4"/>
    <w:rsid w:val="000C563A"/>
    <w:rsid w:val="00104DA3"/>
    <w:rsid w:val="00116B4A"/>
    <w:rsid w:val="00126D05"/>
    <w:rsid w:val="00190BE2"/>
    <w:rsid w:val="001922B6"/>
    <w:rsid w:val="00197918"/>
    <w:rsid w:val="001B3F6A"/>
    <w:rsid w:val="001E086A"/>
    <w:rsid w:val="00207AB0"/>
    <w:rsid w:val="00233141"/>
    <w:rsid w:val="002343D4"/>
    <w:rsid w:val="00236FB3"/>
    <w:rsid w:val="00244CD8"/>
    <w:rsid w:val="00251AA2"/>
    <w:rsid w:val="00281CC4"/>
    <w:rsid w:val="002A5301"/>
    <w:rsid w:val="00335A74"/>
    <w:rsid w:val="003709B1"/>
    <w:rsid w:val="00395ABD"/>
    <w:rsid w:val="003D3E6F"/>
    <w:rsid w:val="00411014"/>
    <w:rsid w:val="00442D7B"/>
    <w:rsid w:val="004572C2"/>
    <w:rsid w:val="00460555"/>
    <w:rsid w:val="004A21CB"/>
    <w:rsid w:val="004C177B"/>
    <w:rsid w:val="004E7FB1"/>
    <w:rsid w:val="004F51E9"/>
    <w:rsid w:val="004F75E5"/>
    <w:rsid w:val="00512D18"/>
    <w:rsid w:val="0052289E"/>
    <w:rsid w:val="00550B5F"/>
    <w:rsid w:val="005835BF"/>
    <w:rsid w:val="0058736A"/>
    <w:rsid w:val="00592C9D"/>
    <w:rsid w:val="005A49D8"/>
    <w:rsid w:val="005B09A7"/>
    <w:rsid w:val="005F2547"/>
    <w:rsid w:val="00600AB0"/>
    <w:rsid w:val="006219AE"/>
    <w:rsid w:val="00643AC2"/>
    <w:rsid w:val="00665436"/>
    <w:rsid w:val="006720C2"/>
    <w:rsid w:val="00686DD1"/>
    <w:rsid w:val="0068757E"/>
    <w:rsid w:val="006F6FD8"/>
    <w:rsid w:val="00705599"/>
    <w:rsid w:val="00721FCF"/>
    <w:rsid w:val="007919F4"/>
    <w:rsid w:val="007C7B16"/>
    <w:rsid w:val="00802C7A"/>
    <w:rsid w:val="00805562"/>
    <w:rsid w:val="00812035"/>
    <w:rsid w:val="00836844"/>
    <w:rsid w:val="0089502C"/>
    <w:rsid w:val="008B627C"/>
    <w:rsid w:val="008C1275"/>
    <w:rsid w:val="008D3679"/>
    <w:rsid w:val="008E2E3E"/>
    <w:rsid w:val="00923389"/>
    <w:rsid w:val="00936489"/>
    <w:rsid w:val="009431F6"/>
    <w:rsid w:val="0098154E"/>
    <w:rsid w:val="0098733D"/>
    <w:rsid w:val="009B45C2"/>
    <w:rsid w:val="009B50AC"/>
    <w:rsid w:val="009B67A2"/>
    <w:rsid w:val="009B729A"/>
    <w:rsid w:val="009E2231"/>
    <w:rsid w:val="00A07035"/>
    <w:rsid w:val="00A21770"/>
    <w:rsid w:val="00A26587"/>
    <w:rsid w:val="00A73AC0"/>
    <w:rsid w:val="00A86059"/>
    <w:rsid w:val="00AC1427"/>
    <w:rsid w:val="00AF3755"/>
    <w:rsid w:val="00AF46B1"/>
    <w:rsid w:val="00B06400"/>
    <w:rsid w:val="00B2715F"/>
    <w:rsid w:val="00B30D5F"/>
    <w:rsid w:val="00B563D4"/>
    <w:rsid w:val="00B93C43"/>
    <w:rsid w:val="00BD4CFB"/>
    <w:rsid w:val="00BE6BE2"/>
    <w:rsid w:val="00C05B97"/>
    <w:rsid w:val="00C226CF"/>
    <w:rsid w:val="00C2697C"/>
    <w:rsid w:val="00C74AC9"/>
    <w:rsid w:val="00CA54E9"/>
    <w:rsid w:val="00CB679F"/>
    <w:rsid w:val="00CD6BB2"/>
    <w:rsid w:val="00CE5FB6"/>
    <w:rsid w:val="00CF450F"/>
    <w:rsid w:val="00D00303"/>
    <w:rsid w:val="00D0313B"/>
    <w:rsid w:val="00D159EC"/>
    <w:rsid w:val="00D25043"/>
    <w:rsid w:val="00D47CD1"/>
    <w:rsid w:val="00D60998"/>
    <w:rsid w:val="00D611AD"/>
    <w:rsid w:val="00D8359D"/>
    <w:rsid w:val="00D85276"/>
    <w:rsid w:val="00DD4EF6"/>
    <w:rsid w:val="00DD6C22"/>
    <w:rsid w:val="00DF2EF6"/>
    <w:rsid w:val="00DF582F"/>
    <w:rsid w:val="00E26770"/>
    <w:rsid w:val="00E36F30"/>
    <w:rsid w:val="00E55DDC"/>
    <w:rsid w:val="00ED0C99"/>
    <w:rsid w:val="00F10C05"/>
    <w:rsid w:val="00F2118E"/>
    <w:rsid w:val="00F21F94"/>
    <w:rsid w:val="00F27EC5"/>
    <w:rsid w:val="00F52A41"/>
    <w:rsid w:val="00F56E2C"/>
    <w:rsid w:val="00F61E96"/>
    <w:rsid w:val="00F93B68"/>
    <w:rsid w:val="00FA068A"/>
    <w:rsid w:val="00FC4408"/>
    <w:rsid w:val="00FF1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037A7-3F17-46C1-8631-1169505A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7B"/>
  </w:style>
  <w:style w:type="paragraph" w:styleId="Ttulo1">
    <w:name w:val="heading 1"/>
    <w:basedOn w:val="Normal"/>
    <w:link w:val="Ttulo1Car"/>
    <w:uiPriority w:val="9"/>
    <w:qFormat/>
    <w:rsid w:val="00AC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AC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77B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7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8757E"/>
    <w:rPr>
      <w:color w:val="0000FF"/>
      <w:u w:val="single"/>
    </w:rPr>
  </w:style>
  <w:style w:type="paragraph" w:styleId="Textonotaalfinal">
    <w:name w:val="endnote text"/>
    <w:basedOn w:val="Normal"/>
    <w:link w:val="TextonotaalfinalCar"/>
    <w:rsid w:val="00687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68757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rsid w:val="0068757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ntradilla">
    <w:name w:val="entradilla"/>
    <w:basedOn w:val="Normal"/>
    <w:rsid w:val="009E22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7"/>
      <w:szCs w:val="17"/>
      <w:lang w:eastAsia="es-ES"/>
    </w:rPr>
  </w:style>
  <w:style w:type="character" w:styleId="Textoennegrita">
    <w:name w:val="Strong"/>
    <w:basedOn w:val="Fuentedeprrafopredeter"/>
    <w:uiPriority w:val="22"/>
    <w:qFormat/>
    <w:rsid w:val="009E2231"/>
    <w:rPr>
      <w:b/>
      <w:bCs/>
    </w:rPr>
  </w:style>
  <w:style w:type="paragraph" w:styleId="Textonotapie">
    <w:name w:val="footnote text"/>
    <w:basedOn w:val="Normal"/>
    <w:link w:val="TextonotapieCar"/>
    <w:semiHidden/>
    <w:rsid w:val="009B729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B729A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9B729A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C142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C142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rsid w:val="004572C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72C2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mce">
    <w:name w:val="mce"/>
    <w:basedOn w:val="Normal"/>
    <w:rsid w:val="0019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Mestre Ortega.Pilar</dc:creator>
  <cp:keywords/>
  <dc:description/>
  <cp:lastModifiedBy>SOBREVIELA DE LA VARA, EDUARDO</cp:lastModifiedBy>
  <cp:revision>2</cp:revision>
  <dcterms:created xsi:type="dcterms:W3CDTF">2016-08-31T18:59:00Z</dcterms:created>
  <dcterms:modified xsi:type="dcterms:W3CDTF">2016-08-31T18:59:00Z</dcterms:modified>
</cp:coreProperties>
</file>